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tblpXSpec="center" w:tblpY="398"/>
        <w:tblOverlap w:val="never"/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/>
      </w:tblPr>
      <w:tblGrid>
        <w:gridCol w:w="15504"/>
      </w:tblGrid>
      <w:tr w:rsidR="002F7F03" w:rsidRPr="0068263B" w:rsidTr="00737858">
        <w:trPr>
          <w:trHeight w:val="1843"/>
        </w:trPr>
        <w:tc>
          <w:tcPr>
            <w:tcW w:w="4956" w:type="pct"/>
            <w:tcBorders>
              <w:top w:val="nil"/>
              <w:left w:val="nil"/>
              <w:bottom w:val="nil"/>
              <w:right w:val="nil"/>
            </w:tcBorders>
          </w:tcPr>
          <w:p w:rsidR="002F7F03" w:rsidRPr="002F7F03" w:rsidRDefault="002F7F03" w:rsidP="00737858">
            <w:pPr>
              <w:spacing w:after="0" w:line="240" w:lineRule="auto"/>
              <w:jc w:val="center"/>
              <w:rPr>
                <w:rFonts w:ascii="Trajan Pro" w:hAnsi="Trajan Pro" w:cs="Trajan Pro"/>
                <w:smallCaps/>
                <w:noProof/>
                <w:sz w:val="44"/>
                <w:szCs w:val="44"/>
                <w:lang w:eastAsia="hu-HU"/>
              </w:rPr>
            </w:pPr>
            <w:r w:rsidRPr="002F7F03">
              <w:rPr>
                <w:rFonts w:ascii="Trajan Pro" w:hAnsi="Trajan Pro" w:cs="Trajan Pro"/>
                <w:smallCaps/>
                <w:noProof/>
                <w:sz w:val="44"/>
                <w:szCs w:val="44"/>
                <w:lang w:eastAsia="hu-HU"/>
              </w:rPr>
              <w:drawing>
                <wp:inline distT="0" distB="0" distL="0" distR="0">
                  <wp:extent cx="547007" cy="1200376"/>
                  <wp:effectExtent l="19050" t="0" r="5443" b="0"/>
                  <wp:docPr id="2" name="Kép 2" descr="címerrajz c változat 100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címerrajz c változat 100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564" cy="1197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F03" w:rsidRPr="002F7F03" w:rsidRDefault="002F7F03" w:rsidP="00737858">
            <w:pPr>
              <w:spacing w:before="40" w:after="0" w:line="240" w:lineRule="auto"/>
              <w:jc w:val="center"/>
              <w:rPr>
                <w:rFonts w:ascii="Trajan Pro" w:hAnsi="Trajan Pro" w:cs="Trajan Pro"/>
                <w:smallCaps/>
                <w:noProof/>
                <w:sz w:val="44"/>
                <w:szCs w:val="44"/>
                <w:lang w:eastAsia="hu-HU"/>
              </w:rPr>
            </w:pPr>
            <w:r w:rsidRPr="002F7F03">
              <w:rPr>
                <w:rFonts w:ascii="Trajan Pro" w:hAnsi="Trajan Pro" w:cs="Trajan Pro"/>
                <w:smallCaps/>
                <w:noProof/>
                <w:sz w:val="44"/>
                <w:szCs w:val="44"/>
                <w:lang w:eastAsia="hu-HU"/>
              </w:rPr>
              <w:t>Pest Megyei</w:t>
            </w:r>
          </w:p>
          <w:p w:rsidR="002F7F03" w:rsidRPr="002F7F03" w:rsidRDefault="002F7F03" w:rsidP="00737858">
            <w:pPr>
              <w:pStyle w:val="lfej"/>
              <w:jc w:val="center"/>
              <w:rPr>
                <w:rFonts w:ascii="Trajan Pro" w:hAnsi="Trajan Pro" w:cs="Trajan Pro"/>
                <w:smallCaps/>
                <w:noProof/>
                <w:sz w:val="44"/>
                <w:szCs w:val="44"/>
                <w:lang w:eastAsia="hu-HU"/>
              </w:rPr>
            </w:pPr>
            <w:r w:rsidRPr="002F7F03">
              <w:rPr>
                <w:rFonts w:ascii="Trajan Pro" w:hAnsi="Trajan Pro" w:cs="Trajan Pro"/>
                <w:smallCaps/>
                <w:noProof/>
                <w:sz w:val="44"/>
                <w:szCs w:val="44"/>
                <w:lang w:eastAsia="hu-HU"/>
              </w:rPr>
              <w:t>Kormányhivatal</w:t>
            </w:r>
          </w:p>
        </w:tc>
      </w:tr>
      <w:tr w:rsidR="002F7F03" w:rsidRPr="0068263B" w:rsidTr="00737858">
        <w:trPr>
          <w:trHeight w:val="567"/>
        </w:trPr>
        <w:tc>
          <w:tcPr>
            <w:tcW w:w="4956" w:type="pct"/>
            <w:tcBorders>
              <w:top w:val="nil"/>
              <w:left w:val="nil"/>
              <w:right w:val="nil"/>
            </w:tcBorders>
            <w:vAlign w:val="center"/>
          </w:tcPr>
          <w:p w:rsidR="002F7F03" w:rsidRPr="002F7F03" w:rsidRDefault="002F7F03" w:rsidP="00737858">
            <w:pPr>
              <w:spacing w:after="0" w:line="240" w:lineRule="auto"/>
              <w:jc w:val="center"/>
              <w:rPr>
                <w:rFonts w:ascii="Trajan Pro" w:hAnsi="Trajan Pro" w:cs="Trajan Pro"/>
                <w:smallCaps/>
                <w:sz w:val="44"/>
                <w:szCs w:val="44"/>
              </w:rPr>
            </w:pPr>
            <w:r w:rsidRPr="002F7F03">
              <w:rPr>
                <w:rFonts w:ascii="Trajan Pro" w:hAnsi="Trajan Pro" w:cs="Trajan Pro"/>
                <w:smallCaps/>
                <w:sz w:val="44"/>
                <w:szCs w:val="44"/>
              </w:rPr>
              <w:t xml:space="preserve">Szobi Járási Hivatala </w:t>
            </w:r>
          </w:p>
          <w:p w:rsidR="002F7F03" w:rsidRPr="002F7F03" w:rsidRDefault="002F7F03" w:rsidP="00737858">
            <w:pPr>
              <w:spacing w:after="0" w:line="240" w:lineRule="auto"/>
              <w:jc w:val="center"/>
              <w:rPr>
                <w:rFonts w:ascii="Trajan Pro" w:hAnsi="Trajan Pro" w:cs="Trajan Pro"/>
                <w:smallCaps/>
                <w:noProof/>
                <w:sz w:val="44"/>
                <w:szCs w:val="44"/>
                <w:lang w:eastAsia="hu-HU"/>
              </w:rPr>
            </w:pPr>
          </w:p>
        </w:tc>
      </w:tr>
    </w:tbl>
    <w:p w:rsidR="0040684B" w:rsidRDefault="002F7F03" w:rsidP="0040684B">
      <w:pPr>
        <w:jc w:val="center"/>
        <w:rPr>
          <w:rFonts w:ascii="Trajan Pro" w:hAnsi="Trajan Pro"/>
          <w:sz w:val="40"/>
          <w:szCs w:val="40"/>
        </w:rPr>
      </w:pPr>
      <w:r>
        <w:rPr>
          <w:rFonts w:ascii="Trajan Pro" w:hAnsi="Trajan Pro"/>
          <w:sz w:val="40"/>
          <w:szCs w:val="40"/>
        </w:rPr>
        <w:t>NAGYMAROSI KIRENDELTSÉG</w:t>
      </w:r>
    </w:p>
    <w:p w:rsidR="003E3B14" w:rsidRPr="00744773" w:rsidRDefault="0040684B" w:rsidP="0040684B">
      <w:pPr>
        <w:jc w:val="center"/>
        <w:rPr>
          <w:rFonts w:ascii="Trajan Pro" w:hAnsi="Trajan Pro"/>
          <w:sz w:val="40"/>
          <w:szCs w:val="40"/>
        </w:rPr>
      </w:pPr>
      <w:r>
        <w:rPr>
          <w:rFonts w:ascii="Trajan Pro" w:hAnsi="Trajan Pro"/>
          <w:sz w:val="40"/>
          <w:szCs w:val="40"/>
        </w:rPr>
        <w:t>2626 NAGYMAROS, F</w:t>
      </w:r>
      <w:r>
        <w:rPr>
          <w:rFonts w:ascii="Trajan Pro" w:hAnsi="Trajan Pro" w:hint="eastAsia"/>
          <w:sz w:val="40"/>
          <w:szCs w:val="40"/>
        </w:rPr>
        <w:t>Ő</w:t>
      </w:r>
      <w:r>
        <w:rPr>
          <w:rFonts w:ascii="Trajan Pro" w:hAnsi="Trajan Pro"/>
          <w:sz w:val="40"/>
          <w:szCs w:val="40"/>
        </w:rPr>
        <w:t xml:space="preserve"> TÉR 5.</w:t>
      </w:r>
    </w:p>
    <w:p w:rsidR="003E3B14" w:rsidRPr="00EF795F" w:rsidRDefault="004C51F8" w:rsidP="00EF795F">
      <w:pPr>
        <w:pStyle w:val="Szvegtrzs"/>
        <w:spacing w:before="74" w:line="288" w:lineRule="auto"/>
        <w:ind w:right="1502"/>
        <w:jc w:val="center"/>
        <w:rPr>
          <w:rFonts w:ascii="Arial" w:hAnsi="Arial" w:cs="Arial"/>
          <w:color w:val="212121"/>
          <w:spacing w:val="-14"/>
          <w:sz w:val="28"/>
          <w:szCs w:val="24"/>
        </w:rPr>
      </w:pPr>
      <w:r w:rsidRPr="004C51F8">
        <w:rPr>
          <w:noProof/>
          <w:color w:val="212121"/>
          <w:spacing w:val="-14"/>
          <w:sz w:val="28"/>
          <w:szCs w:val="24"/>
          <w:lang w:eastAsia="hu-HU"/>
        </w:rPr>
        <w:pict>
          <v:rect id="Téglalap 2" o:spid="_x0000_s1026" style="position:absolute;left:0;text-align:left;margin-left:-45.95pt;margin-top:49.85pt;width:873.05pt;height:92.5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1EcAIAANkEAAAOAAAAZHJzL2Uyb0RvYy54bWysVNtu2zAMfR+wfxD0vtpOmiYw6hRBiw4D&#10;grZAO/SZkeULJouapMTu/mjfsR8bJTu9bU/DEkAgRYqXw0OfXwydYgdpXYu64NlJypnUAstW1wX/&#10;+nD9acWZ86BLUKhlwZ+k4xfrjx/Oe5PLGTaoSmkZBdEu703BG+9NniRONLIDd4JGajJWaDvwpNo6&#10;KS30FL1TySxNz5IebWksCukc3V6NRr6O8atKCn9bVU56pgpOtfl42njuwpmszyGvLZimFVMZ8A9V&#10;dNBqSvoc6go8sL1t/wjVtcKiw8qfCOwSrKpWyNgDdZOl77q5b8DI2AuB48wzTO7/hRU3hzvL2rLg&#10;M840dDSih18/awUKDJsFeHrjcvK6N3c2NOjMFsU3R4bkjSUobvIZKtsFX2qPDRHrp2es5eCZoMss&#10;S1fL5XzBmSBjli0X89Ui5EsgP7431vnPEjsWhIJbmmYEGQ5b50fXo0ssDVVbXrdKRcXWu0tl2QFo&#10;8vNV+E/R3Ws3pVlPvS9OU2KHAGJgpcCT2BnCxOmaM1A1UVt4G3NrDBkoOeQh9xW4ZswRw04plA52&#10;Gfk3lfqCT5D8sBsoRhB3WD7RCCyO3HRGXLcUeAvO34ElMlJhtGD+lo5KIVWLk8RZg/bH3+6DP3GE&#10;rJz1RG7q5PserORMfdHEnvlZSj9ah6idLpYzUuwb0+61Se+7SyQcM1pmI6IYHnh1FCuL3SNt4ibk&#10;JRNoQdlH1Cbl0o9rR7ss5GYT3WgHDPitvjciBD+C+jA8gjXT1D0x5gaPqwD5u+GPvuGlxs3eY9VG&#10;ZrwgOxGV9idya9r1sKCv9ej18kVa/wYAAP//AwBQSwMEFAAGAAgAAAAhAMeOwsvhAAAACwEAAA8A&#10;AABkcnMvZG93bnJldi54bWxMj8FuwjAQRO+V+g/WVuoNHCJIk5ANqirRSggOpfRuYhNHtddRbCDt&#10;19ec2uNqnmbeVqvRGnZRg+8cIcymCTBFjZMdtQiHj/UkB+aDICmMI4XwrTys6vu7SpTSXeldXfah&#10;ZbGEfCkQdAh9yblvtLLCT12vKGYnN1gR4jm0XA7iGsut4WmSZNyKjuKCFr160ar52p8tQrP5eVvo&#10;TLiOv27NVh8+d5uwRnx8GJ+XwIIawx8MN/2oDnV0OrozSc8MwqSYFRFFKIonYDcgW8xTYEeENJ/n&#10;wOuK//+h/gUAAP//AwBQSwECLQAUAAYACAAAACEAtoM4kv4AAADhAQAAEwAAAAAAAAAAAAAAAAAA&#10;AAAAW0NvbnRlbnRfVHlwZXNdLnhtbFBLAQItABQABgAIAAAAIQA4/SH/1gAAAJQBAAALAAAAAAAA&#10;AAAAAAAAAC8BAABfcmVscy8ucmVsc1BLAQItABQABgAIAAAAIQBpJB1EcAIAANkEAAAOAAAAAAAA&#10;AAAAAAAAAC4CAABkcnMvZTJvRG9jLnhtbFBLAQItABQABgAIAAAAIQDHjsLL4QAAAAsBAAAPAAAA&#10;AAAAAAAAAAAAAMoEAABkcnMvZG93bnJldi54bWxQSwUGAAAAAAQABADzAAAA2AUAAAAA&#10;" fillcolor="#383838" stroked="f" strokeweight="2pt">
            <v:path arrowok="t"/>
            <v:textbox inset="10mm,,10mm">
              <w:txbxContent>
                <w:p w:rsidR="00D212BC" w:rsidRPr="00D212BC" w:rsidRDefault="00D212BC" w:rsidP="00D212B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pacing w:val="-14"/>
                      <w:sz w:val="44"/>
                      <w:szCs w:val="44"/>
                    </w:rPr>
                  </w:pPr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pacing w:val="-14"/>
                      <w:sz w:val="44"/>
                      <w:szCs w:val="44"/>
                    </w:rPr>
                    <w:t>A koronavírus-fertőzés miatt kialakult veszélyhelyzetre való tekintettel</w:t>
                  </w:r>
                </w:p>
                <w:p w:rsidR="00D212BC" w:rsidRPr="00D212BC" w:rsidRDefault="00D212BC" w:rsidP="00D212B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pacing w:val="-14"/>
                      <w:sz w:val="44"/>
                      <w:szCs w:val="44"/>
                    </w:rPr>
                  </w:pPr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pacing w:val="-14"/>
                      <w:sz w:val="44"/>
                      <w:szCs w:val="44"/>
                    </w:rPr>
                    <w:t xml:space="preserve">a kormányhivatalok és járási/kerületi hivatalok a </w:t>
                  </w:r>
                </w:p>
                <w:p w:rsidR="00D212BC" w:rsidRPr="00D212BC" w:rsidRDefault="00D212BC" w:rsidP="00D212B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pacing w:val="-14"/>
                      <w:sz w:val="44"/>
                      <w:szCs w:val="44"/>
                    </w:rPr>
                  </w:pPr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pacing w:val="-14"/>
                      <w:sz w:val="44"/>
                      <w:szCs w:val="44"/>
                    </w:rPr>
                    <w:t>következő módon korlátozzák ügyfélfogadásukat:</w:t>
                  </w:r>
                </w:p>
                <w:p w:rsidR="00EF795F" w:rsidRPr="00D212BC" w:rsidRDefault="00EF795F" w:rsidP="00EA5E0F">
                  <w:pPr>
                    <w:spacing w:line="360" w:lineRule="auto"/>
                    <w:ind w:right="-30"/>
                    <w:jc w:val="center"/>
                    <w:rPr>
                      <w:b/>
                      <w:color w:val="FFFFFF" w:themeColor="background1"/>
                      <w:sz w:val="36"/>
                      <w:szCs w:val="28"/>
                    </w:rPr>
                  </w:pPr>
                </w:p>
              </w:txbxContent>
            </v:textbox>
          </v:rect>
        </w:pict>
      </w:r>
      <w:r w:rsidR="003E3B14" w:rsidRPr="00EF795F">
        <w:rPr>
          <w:rFonts w:ascii="Arial" w:hAnsi="Arial" w:cs="Arial"/>
          <w:b/>
          <w:color w:val="212121"/>
          <w:spacing w:val="-15"/>
          <w:sz w:val="48"/>
          <w:szCs w:val="40"/>
        </w:rPr>
        <w:t xml:space="preserve">         </w:t>
      </w:r>
      <w:r w:rsidR="00EF795F" w:rsidRPr="00EF795F">
        <w:rPr>
          <w:rFonts w:ascii="Arial" w:hAnsi="Arial" w:cs="Arial"/>
          <w:b/>
          <w:color w:val="C00000"/>
          <w:sz w:val="80"/>
          <w:szCs w:val="80"/>
        </w:rPr>
        <w:t>FELHÍVÁS</w:t>
      </w:r>
    </w:p>
    <w:p w:rsidR="00EF795F" w:rsidRDefault="00EF795F" w:rsidP="003E3B14">
      <w:pPr>
        <w:jc w:val="both"/>
        <w:rPr>
          <w:color w:val="212121"/>
          <w:spacing w:val="-14"/>
          <w:sz w:val="28"/>
          <w:szCs w:val="24"/>
        </w:rPr>
      </w:pPr>
    </w:p>
    <w:p w:rsidR="00EF795F" w:rsidRDefault="00EF795F" w:rsidP="003E3B14">
      <w:pPr>
        <w:jc w:val="both"/>
        <w:rPr>
          <w:color w:val="212121"/>
          <w:spacing w:val="-14"/>
          <w:sz w:val="28"/>
          <w:szCs w:val="24"/>
        </w:rPr>
      </w:pPr>
    </w:p>
    <w:p w:rsidR="00EF795F" w:rsidRDefault="004C51F8" w:rsidP="003E3B14">
      <w:pPr>
        <w:jc w:val="both"/>
        <w:rPr>
          <w:color w:val="212121"/>
          <w:spacing w:val="-14"/>
          <w:sz w:val="28"/>
          <w:szCs w:val="24"/>
        </w:rPr>
      </w:pPr>
      <w:r>
        <w:rPr>
          <w:noProof/>
          <w:color w:val="212121"/>
          <w:spacing w:val="-14"/>
          <w:sz w:val="28"/>
          <w:szCs w:val="24"/>
          <w:lang w:eastAsia="hu-HU"/>
        </w:rPr>
        <w:pict>
          <v:rect id="Téglalap 3" o:spid="_x0000_s1027" style="position:absolute;left:0;text-align:left;margin-left:-46pt;margin-top:22pt;width:873.1pt;height:36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a1cwIAAOAEAAAOAAAAZHJzL2Uyb0RvYy54bWysVNtu2zAMfR+wfxD0vtpJ2jQz6hRBig4D&#10;gjZAO/SZkeULJouapMTu/mjfsR8rJTu9bU/D/CCQIsXL4aEvLvtWsYO0rkGd88lJypnUAotGVzn/&#10;dn/9acGZ86ALUKhlzh+l45fLjx8uOpPJKdaoCmkZBdEu60zOa+9NliRO1LIFd4JGajKWaFvwpNoq&#10;KSx0FL1VyTRN50mHtjAWhXSObq8GI1/G+GUphb8tSyc9Uzmn2nw8bTx34UyWF5BVFkzdiLEM+Icq&#10;Wmg0JX0OdQUe2N42f4RqG2HRYelPBLYJlmUjZOyBupmk77q5q8HI2AuB48wzTO7/hRU3h61lTZHz&#10;GWcaWhrR/e9flQIFhs0CPJ1xGXndma0NDTqzQfHdkSF5YwmKG3360rbBl9pjfcT68Rlr2Xsm6HIy&#10;SReL2TnNRJDxdH72OV3MQ74EsuN7Y53/IrFlQci5pWlGkOGwcX5wPbrE0lA1xXWjVFRstVsryw5A&#10;k1+n4Ruju9duSrMu59OzUzIzAcTAUoEnsTWEidMVZ6AqorbwNubWGDJQcshC7itw9ZAjhh1TKB3s&#10;MvJvLPUFnyD5ftdH1CdHiHdYPNIkLA4UdUZcNxR/A85vwRInqT7aM39LR6mQisZR4qxG+/Nv98Gf&#10;qEJWzjriODX0Yw9Wcqa+aiLRbB5hYT5qp2fnU0pi35h2r016366R4JzQThsRxfDAq6NYWmwfaCFX&#10;IS+ZQAvKPoA3Kms/bB+ttJCrVXSjVTDgN/rOiBD8iO19/wDWjMP3RJwbPG4EZO84MPiGlxpXe49l&#10;EwkSsB6QHflKaxQpNq582NPXevR6+TEtnwAAAP//AwBQSwMEFAAGAAgAAAAhAOqCMkPhAAAACwEA&#10;AA8AAABkcnMvZG93bnJldi54bWxMj0FLw0AQhe+C/2EZwVu7aYi1TbMpUlBEPGgq5rrNTpNodjZk&#10;N238905POpdheI8338u2k+3ECQffOlKwmEcgkCpnWqoVfOwfZysQPmgyunOECn7Qwza/vsp0atyZ&#10;3vFUhFpwCPlUK2hC6FMpfdWg1X7ueiTWjm6wOvA51NIM+szhtpNxFC2l1S3xh0b3uGuw+i5Gq8A8&#10;fZa76uVrLF5Jr1dvi3JfPZdK3d5MDxsQAafwZ4YLPqNDzkwHN5LxolMwW8fcJShIEt4Xw/IuiUEc&#10;FNzzgMwz+b9D/gsAAP//AwBQSwECLQAUAAYACAAAACEAtoM4kv4AAADhAQAAEwAAAAAAAAAAAAAA&#10;AAAAAAAAW0NvbnRlbnRfVHlwZXNdLnhtbFBLAQItABQABgAIAAAAIQA4/SH/1gAAAJQBAAALAAAA&#10;AAAAAAAAAAAAAC8BAABfcmVscy8ucmVsc1BLAQItABQABgAIAAAAIQASfwa1cwIAAOAEAAAOAAAA&#10;AAAAAAAAAAAAAC4CAABkcnMvZTJvRG9jLnhtbFBLAQItABQABgAIAAAAIQDqgjJD4QAAAAsBAAAP&#10;AAAAAAAAAAAAAAAAAM0EAABkcnMvZG93bnJldi54bWxQSwUGAAAAAAQABADzAAAA2wUAAAAA&#10;" fillcolor="#c00000" stroked="f" strokeweight="2pt">
            <v:path arrowok="t"/>
            <v:textbox inset="10mm,,10mm">
              <w:txbxContent>
                <w:p w:rsidR="00D212BC" w:rsidRPr="00D212BC" w:rsidRDefault="00D212BC" w:rsidP="00D212BC">
                  <w:pPr>
                    <w:pStyle w:val="Listaszerbekezds"/>
                    <w:numPr>
                      <w:ilvl w:val="0"/>
                      <w:numId w:val="3"/>
                    </w:numPr>
                    <w:spacing w:after="0" w:line="240" w:lineRule="auto"/>
                    <w:ind w:left="714" w:right="-28" w:hanging="357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  <w:bookmarkStart w:id="0" w:name="_GoBack"/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>Ügyintézésre kizárólag elektronikusan vagy telefonon előzetesen lefoglalt időpontban van lehetőség</w:t>
                  </w:r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br/>
                    <w:t xml:space="preserve"> </w:t>
                  </w:r>
                </w:p>
                <w:p w:rsidR="00D212BC" w:rsidRPr="00D212BC" w:rsidRDefault="00D212BC" w:rsidP="00D212BC">
                  <w:pPr>
                    <w:pStyle w:val="Listaszerbekezds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>Az ügyfélszolgálatok korlátozhatják az egyidejűleg az ügyféltérben tartózkodó ügyfelek számát.</w:t>
                  </w:r>
                </w:p>
                <w:p w:rsidR="00D212BC" w:rsidRPr="00D212BC" w:rsidRDefault="00D212BC" w:rsidP="00D212BC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</w:p>
                <w:p w:rsidR="00D212BC" w:rsidRPr="00D212BC" w:rsidRDefault="00D212BC" w:rsidP="00D212BC">
                  <w:pPr>
                    <w:pStyle w:val="Listaszerbekezds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>Kérjük, hogy ügyintézéskor csak indokolt esetben érkezzen kísérővel!</w:t>
                  </w:r>
                </w:p>
                <w:p w:rsidR="00D212BC" w:rsidRPr="00D212BC" w:rsidRDefault="00D212BC" w:rsidP="00D212BC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</w:p>
                <w:p w:rsidR="00D212BC" w:rsidRPr="00D212BC" w:rsidRDefault="00D212BC" w:rsidP="00D212BC">
                  <w:pPr>
                    <w:pStyle w:val="Listaszerbekezds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 xml:space="preserve">Elkerülhetetlen személyes ügyintézés esetén, várakozáskor kérjük betartani az ügyfelek közötti legalább 1,5-2 méter „szociális” távolságot! </w:t>
                  </w:r>
                </w:p>
                <w:p w:rsidR="00D212BC" w:rsidRPr="00D212BC" w:rsidRDefault="00D212BC" w:rsidP="00D212BC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</w:p>
                <w:p w:rsidR="00147C92" w:rsidRPr="00D212BC" w:rsidRDefault="00147C92" w:rsidP="00147C9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</w:p>
                <w:p w:rsidR="00147C92" w:rsidRDefault="00147C92" w:rsidP="00147C92">
                  <w:pPr>
                    <w:spacing w:line="360" w:lineRule="auto"/>
                    <w:ind w:right="-30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</w:p>
                <w:p w:rsidR="00147C92" w:rsidRDefault="00147C92" w:rsidP="00147C92">
                  <w:pPr>
                    <w:spacing w:line="360" w:lineRule="auto"/>
                    <w:ind w:right="-30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 xml:space="preserve"> elfelejtett </w:t>
                  </w:r>
                  <w:r w:rsidRPr="00611368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>Ügyfélkapu azonosító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 xml:space="preserve"> esetén </w:t>
                  </w:r>
                  <w:r w:rsidRPr="00611368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 xml:space="preserve">az ingyenesen hívható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 xml:space="preserve"> 1818-as számon kapható segítség</w:t>
                  </w:r>
                </w:p>
                <w:p w:rsidR="00147C92" w:rsidRPr="00147C92" w:rsidRDefault="00147C92" w:rsidP="00147C92">
                  <w:pPr>
                    <w:spacing w:line="360" w:lineRule="auto"/>
                    <w:ind w:right="-30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</w:p>
                <w:bookmarkEnd w:id="0"/>
                <w:p w:rsidR="00147C92" w:rsidRPr="00744773" w:rsidRDefault="00147C92" w:rsidP="00147C92">
                  <w:pPr>
                    <w:pStyle w:val="Listaszerbekezds"/>
                    <w:numPr>
                      <w:ilvl w:val="0"/>
                      <w:numId w:val="2"/>
                    </w:numPr>
                    <w:spacing w:line="360" w:lineRule="auto"/>
                    <w:ind w:right="-30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</w:p>
              </w:txbxContent>
            </v:textbox>
          </v:rect>
        </w:pict>
      </w:r>
    </w:p>
    <w:p w:rsidR="00EF795F" w:rsidRDefault="00EF795F" w:rsidP="000919F8">
      <w:pPr>
        <w:ind w:left="-142" w:hanging="142"/>
        <w:jc w:val="both"/>
        <w:rPr>
          <w:color w:val="212121"/>
          <w:spacing w:val="-14"/>
          <w:sz w:val="28"/>
          <w:szCs w:val="24"/>
        </w:rPr>
      </w:pPr>
    </w:p>
    <w:p w:rsidR="00EF795F" w:rsidRDefault="00EF795F" w:rsidP="003E3B14">
      <w:pPr>
        <w:jc w:val="both"/>
        <w:rPr>
          <w:color w:val="212121"/>
          <w:spacing w:val="-14"/>
          <w:sz w:val="28"/>
          <w:szCs w:val="24"/>
        </w:rPr>
      </w:pPr>
    </w:p>
    <w:p w:rsidR="00EF795F" w:rsidRDefault="00EF795F" w:rsidP="003E3B14">
      <w:pPr>
        <w:jc w:val="both"/>
        <w:rPr>
          <w:color w:val="212121"/>
          <w:spacing w:val="-14"/>
          <w:sz w:val="28"/>
          <w:szCs w:val="24"/>
        </w:rPr>
      </w:pPr>
    </w:p>
    <w:p w:rsidR="003E3B14" w:rsidRDefault="003E3B14" w:rsidP="003E3B14">
      <w:pPr>
        <w:rPr>
          <w:color w:val="212121"/>
          <w:spacing w:val="-14"/>
          <w:sz w:val="28"/>
          <w:szCs w:val="24"/>
        </w:rPr>
      </w:pPr>
    </w:p>
    <w:p w:rsidR="005E62D6" w:rsidRDefault="005E62D6" w:rsidP="003E3B14">
      <w:pPr>
        <w:jc w:val="both"/>
        <w:rPr>
          <w:color w:val="212121"/>
          <w:spacing w:val="-14"/>
          <w:sz w:val="28"/>
          <w:szCs w:val="24"/>
        </w:rPr>
      </w:pPr>
    </w:p>
    <w:p w:rsidR="005E62D6" w:rsidRDefault="005E62D6" w:rsidP="003E3B14">
      <w:pPr>
        <w:jc w:val="both"/>
        <w:rPr>
          <w:color w:val="212121"/>
          <w:spacing w:val="-14"/>
          <w:sz w:val="28"/>
          <w:szCs w:val="24"/>
        </w:rPr>
      </w:pPr>
    </w:p>
    <w:p w:rsidR="005E62D6" w:rsidRDefault="005E62D6" w:rsidP="003E3B14">
      <w:pPr>
        <w:jc w:val="both"/>
        <w:rPr>
          <w:color w:val="212121"/>
          <w:spacing w:val="-14"/>
          <w:sz w:val="28"/>
          <w:szCs w:val="24"/>
        </w:rPr>
      </w:pPr>
    </w:p>
    <w:p w:rsidR="005E62D6" w:rsidRDefault="005E62D6" w:rsidP="003E3B14">
      <w:pPr>
        <w:jc w:val="both"/>
        <w:rPr>
          <w:color w:val="212121"/>
          <w:spacing w:val="-14"/>
          <w:sz w:val="28"/>
          <w:szCs w:val="24"/>
        </w:rPr>
      </w:pPr>
    </w:p>
    <w:p w:rsidR="005E62D6" w:rsidRDefault="005E62D6" w:rsidP="003E3B14">
      <w:pPr>
        <w:jc w:val="both"/>
        <w:rPr>
          <w:color w:val="212121"/>
          <w:spacing w:val="-14"/>
          <w:sz w:val="28"/>
          <w:szCs w:val="24"/>
        </w:rPr>
      </w:pPr>
    </w:p>
    <w:p w:rsidR="005E62D6" w:rsidRDefault="005E62D6" w:rsidP="003E3B14">
      <w:pPr>
        <w:jc w:val="both"/>
        <w:rPr>
          <w:color w:val="212121"/>
          <w:spacing w:val="-14"/>
          <w:sz w:val="28"/>
          <w:szCs w:val="24"/>
        </w:rPr>
      </w:pPr>
    </w:p>
    <w:p w:rsidR="00DB4D31" w:rsidRDefault="00DB4D31" w:rsidP="000919F8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</w:p>
    <w:p w:rsidR="00DB4D31" w:rsidRDefault="00DB4D31" w:rsidP="000919F8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</w:p>
    <w:p w:rsidR="00DB4D31" w:rsidRDefault="00DB4D31" w:rsidP="000919F8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</w:p>
    <w:p w:rsidR="00DB4D31" w:rsidRDefault="00DB4D31" w:rsidP="000919F8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</w:p>
    <w:p w:rsidR="00DB4D31" w:rsidRDefault="00DB4D31" w:rsidP="000A4D4A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  <w:r>
        <w:rPr>
          <w:rFonts w:ascii="Arial" w:hAnsi="Arial" w:cs="Arial"/>
          <w:b/>
          <w:color w:val="212121"/>
          <w:spacing w:val="-14"/>
          <w:sz w:val="48"/>
          <w:szCs w:val="48"/>
        </w:rPr>
        <w:t>Ügyfélszolgálatunkon a következő elérhetőségeken tájékozódhat:</w:t>
      </w:r>
    </w:p>
    <w:p w:rsidR="00DB4D31" w:rsidRDefault="00DB4D31" w:rsidP="000919F8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</w:p>
    <w:tbl>
      <w:tblPr>
        <w:tblStyle w:val="Rcsostblzat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38"/>
        <w:gridCol w:w="7639"/>
      </w:tblGrid>
      <w:tr w:rsidR="000A4D4A" w:rsidTr="000A4D4A">
        <w:tc>
          <w:tcPr>
            <w:tcW w:w="7638" w:type="dxa"/>
            <w:shd w:val="clear" w:color="auto" w:fill="F2F2F2" w:themeFill="background1" w:themeFillShade="F2"/>
          </w:tcPr>
          <w:p w:rsidR="000A4D4A" w:rsidRDefault="000A4D4A" w:rsidP="000A4D4A">
            <w:pP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>Hatósági ügyek</w:t>
            </w:r>
          </w:p>
        </w:tc>
        <w:tc>
          <w:tcPr>
            <w:tcW w:w="7639" w:type="dxa"/>
            <w:shd w:val="clear" w:color="auto" w:fill="F2F2F2" w:themeFill="background1" w:themeFillShade="F2"/>
          </w:tcPr>
          <w:p w:rsidR="000A4D4A" w:rsidRDefault="000A4D4A" w:rsidP="007A29EC">
            <w:pPr>
              <w:jc w:val="center"/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 xml:space="preserve">06 </w:t>
            </w:r>
            <w:r w:rsidR="007A29EC"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>27</w:t>
            </w:r>
            <w:r w:rsidR="008F4FDB"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> 570 196</w:t>
            </w:r>
          </w:p>
        </w:tc>
      </w:tr>
      <w:tr w:rsidR="000A4D4A" w:rsidTr="000A4D4A">
        <w:tc>
          <w:tcPr>
            <w:tcW w:w="7638" w:type="dxa"/>
          </w:tcPr>
          <w:p w:rsidR="000A4D4A" w:rsidRDefault="000A4D4A" w:rsidP="000A4D4A">
            <w:pP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>Szociális ügyek</w:t>
            </w:r>
          </w:p>
        </w:tc>
        <w:tc>
          <w:tcPr>
            <w:tcW w:w="7639" w:type="dxa"/>
          </w:tcPr>
          <w:p w:rsidR="000A4D4A" w:rsidRDefault="000A4D4A" w:rsidP="008F4FDB">
            <w:pPr>
              <w:jc w:val="center"/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 xml:space="preserve">06 </w:t>
            </w:r>
            <w:r w:rsidR="008F4FDB"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>27 570 196</w:t>
            </w:r>
          </w:p>
        </w:tc>
      </w:tr>
      <w:tr w:rsidR="000A4D4A" w:rsidTr="000A4D4A">
        <w:tc>
          <w:tcPr>
            <w:tcW w:w="7638" w:type="dxa"/>
            <w:shd w:val="clear" w:color="auto" w:fill="F2F2F2" w:themeFill="background1" w:themeFillShade="F2"/>
          </w:tcPr>
          <w:p w:rsidR="000A4D4A" w:rsidRDefault="000A4D4A" w:rsidP="000A4D4A">
            <w:pP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>Gyámügy</w:t>
            </w:r>
          </w:p>
        </w:tc>
        <w:tc>
          <w:tcPr>
            <w:tcW w:w="7639" w:type="dxa"/>
            <w:shd w:val="clear" w:color="auto" w:fill="F2F2F2" w:themeFill="background1" w:themeFillShade="F2"/>
          </w:tcPr>
          <w:p w:rsidR="000A4D4A" w:rsidRDefault="000A4D4A" w:rsidP="007809E8">
            <w:pPr>
              <w:jc w:val="center"/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 xml:space="preserve">06 </w:t>
            </w:r>
            <w:r w:rsidR="007A29EC"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>27</w:t>
            </w:r>
            <w:r w:rsidR="007809E8"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> 595 031</w:t>
            </w:r>
          </w:p>
        </w:tc>
      </w:tr>
      <w:tr w:rsidR="000A4D4A" w:rsidTr="000A4D4A">
        <w:tc>
          <w:tcPr>
            <w:tcW w:w="7638" w:type="dxa"/>
          </w:tcPr>
          <w:p w:rsidR="000A4D4A" w:rsidRDefault="000A4D4A" w:rsidP="000A4D4A">
            <w:pP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</w:p>
          <w:p w:rsidR="008F4FDB" w:rsidRDefault="008F4FDB" w:rsidP="000A4D4A">
            <w:pP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</w:p>
        </w:tc>
        <w:tc>
          <w:tcPr>
            <w:tcW w:w="7639" w:type="dxa"/>
          </w:tcPr>
          <w:p w:rsidR="000A4D4A" w:rsidRDefault="000A4D4A" w:rsidP="000919F8">
            <w:pPr>
              <w:jc w:val="center"/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</w:p>
        </w:tc>
      </w:tr>
    </w:tbl>
    <w:p w:rsidR="000A4D4A" w:rsidRDefault="000A4D4A" w:rsidP="000919F8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  <w:r>
        <w:rPr>
          <w:rFonts w:ascii="Arial" w:hAnsi="Arial" w:cs="Arial"/>
          <w:b/>
          <w:color w:val="212121"/>
          <w:spacing w:val="-14"/>
          <w:sz w:val="48"/>
          <w:szCs w:val="48"/>
        </w:rPr>
        <w:t xml:space="preserve">További információk: </w:t>
      </w:r>
    </w:p>
    <w:p w:rsidR="007E2809" w:rsidRDefault="00D1025B" w:rsidP="007E2809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  <w:r>
        <w:rPr>
          <w:rFonts w:ascii="Arial" w:hAnsi="Arial" w:cs="Arial"/>
          <w:b/>
          <w:color w:val="212121"/>
          <w:spacing w:val="-14"/>
          <w:sz w:val="48"/>
          <w:szCs w:val="48"/>
        </w:rPr>
        <w:t>www.kormanyhivatal.hu/hu/pest</w:t>
      </w:r>
    </w:p>
    <w:sectPr w:rsidR="007E2809" w:rsidSect="00147C92">
      <w:pgSz w:w="16839" w:h="23814" w:code="8"/>
      <w:pgMar w:top="567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0276A"/>
    <w:multiLevelType w:val="hybridMultilevel"/>
    <w:tmpl w:val="7834E9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876C7"/>
    <w:multiLevelType w:val="hybridMultilevel"/>
    <w:tmpl w:val="04E41F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7551D"/>
    <w:multiLevelType w:val="hybridMultilevel"/>
    <w:tmpl w:val="0A747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characterSpacingControl w:val="doNotCompress"/>
  <w:compat/>
  <w:rsids>
    <w:rsidRoot w:val="003E3B14"/>
    <w:rsid w:val="000919F8"/>
    <w:rsid w:val="000A4D4A"/>
    <w:rsid w:val="001366C0"/>
    <w:rsid w:val="00147C92"/>
    <w:rsid w:val="001A414D"/>
    <w:rsid w:val="002C2BF9"/>
    <w:rsid w:val="002D26AB"/>
    <w:rsid w:val="002F7F03"/>
    <w:rsid w:val="00363168"/>
    <w:rsid w:val="00373B6C"/>
    <w:rsid w:val="003D0AFD"/>
    <w:rsid w:val="003E3B14"/>
    <w:rsid w:val="003E4C02"/>
    <w:rsid w:val="0040684B"/>
    <w:rsid w:val="00426C54"/>
    <w:rsid w:val="004779A1"/>
    <w:rsid w:val="004C51F8"/>
    <w:rsid w:val="005412D9"/>
    <w:rsid w:val="005C2B20"/>
    <w:rsid w:val="005E62D6"/>
    <w:rsid w:val="006F4AA6"/>
    <w:rsid w:val="00744773"/>
    <w:rsid w:val="007809E8"/>
    <w:rsid w:val="007A29EC"/>
    <w:rsid w:val="007E2809"/>
    <w:rsid w:val="008F4FDB"/>
    <w:rsid w:val="009B16AB"/>
    <w:rsid w:val="00A357FA"/>
    <w:rsid w:val="00A81B54"/>
    <w:rsid w:val="00AA716A"/>
    <w:rsid w:val="00B37FBD"/>
    <w:rsid w:val="00D1025B"/>
    <w:rsid w:val="00D212BC"/>
    <w:rsid w:val="00DB4D31"/>
    <w:rsid w:val="00DC5E45"/>
    <w:rsid w:val="00DF054E"/>
    <w:rsid w:val="00EF795F"/>
    <w:rsid w:val="00F2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26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E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B1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E3B1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3E3B1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5E62D6"/>
    <w:pPr>
      <w:ind w:left="720"/>
      <w:contextualSpacing/>
    </w:pPr>
  </w:style>
  <w:style w:type="table" w:styleId="Rcsostblzat">
    <w:name w:val="Table Grid"/>
    <w:basedOn w:val="Normltblzat"/>
    <w:uiPriority w:val="59"/>
    <w:rsid w:val="005E6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0A4D4A"/>
    <w:rPr>
      <w:color w:val="0000FF" w:themeColor="hyperlink"/>
      <w:u w:val="single"/>
    </w:rPr>
  </w:style>
  <w:style w:type="paragraph" w:styleId="lfej">
    <w:name w:val="header"/>
    <w:aliases w:val="Char Char Char"/>
    <w:basedOn w:val="Norml"/>
    <w:link w:val="lfejChar"/>
    <w:uiPriority w:val="99"/>
    <w:rsid w:val="002F7F0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lfejChar">
    <w:name w:val="Élőfej Char"/>
    <w:aliases w:val="Char Char Char Char"/>
    <w:basedOn w:val="Bekezdsalapbettpusa"/>
    <w:link w:val="lfej"/>
    <w:uiPriority w:val="99"/>
    <w:rsid w:val="002F7F03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E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B1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E3B1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3E3B1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5E62D6"/>
    <w:pPr>
      <w:ind w:left="720"/>
      <w:contextualSpacing/>
    </w:pPr>
  </w:style>
  <w:style w:type="table" w:styleId="Rcsostblzat">
    <w:name w:val="Table Grid"/>
    <w:basedOn w:val="Normltblzat"/>
    <w:uiPriority w:val="59"/>
    <w:rsid w:val="005E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A4D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Boldizsár Enikő</dc:creator>
  <cp:lastModifiedBy>CsajkaMarci</cp:lastModifiedBy>
  <cp:revision>2</cp:revision>
  <cp:lastPrinted>2020-03-17T10:35:00Z</cp:lastPrinted>
  <dcterms:created xsi:type="dcterms:W3CDTF">2020-03-20T14:08:00Z</dcterms:created>
  <dcterms:modified xsi:type="dcterms:W3CDTF">2020-03-20T14:08:00Z</dcterms:modified>
</cp:coreProperties>
</file>