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8E12" w14:textId="77777777" w:rsidR="00540D4A" w:rsidRPr="00540D4A" w:rsidRDefault="00540D4A" w:rsidP="00540D4A">
      <w:pPr>
        <w:numPr>
          <w:ilvl w:val="0"/>
          <w:numId w:val="1"/>
        </w:numPr>
        <w:shd w:val="clear" w:color="auto" w:fill="880015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</w:pPr>
      <w:r w:rsidRPr="00540D4A">
        <w:rPr>
          <w:rFonts w:ascii="Times New Roman" w:eastAsia="Times New Roman" w:hAnsi="Times New Roman" w:cs="Times New Roman"/>
          <w:color w:val="FFFFFF"/>
          <w:sz w:val="24"/>
          <w:szCs w:val="24"/>
          <w:lang w:eastAsia="hu-HU"/>
        </w:rPr>
        <w:t>Katasztrófatípusok -Téli veszélyek - A karbantartás és ellenőrzés fontossága</w:t>
      </w:r>
    </w:p>
    <w:p w14:paraId="48264020" w14:textId="77777777" w:rsidR="00540D4A" w:rsidRPr="00540D4A" w:rsidRDefault="00540D4A" w:rsidP="00540D4A">
      <w:pPr>
        <w:pBdr>
          <w:bottom w:val="single" w:sz="6" w:space="6" w:color="880015"/>
        </w:pBd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color w:val="333333"/>
          <w:kern w:val="36"/>
          <w:sz w:val="42"/>
          <w:szCs w:val="42"/>
          <w:lang w:eastAsia="hu-HU"/>
        </w:rPr>
      </w:pPr>
      <w:r w:rsidRPr="00540D4A">
        <w:rPr>
          <w:rFonts w:ascii="Open Sans" w:eastAsia="Times New Roman" w:hAnsi="Open Sans" w:cs="Open Sans"/>
          <w:color w:val="333333"/>
          <w:kern w:val="36"/>
          <w:sz w:val="42"/>
          <w:szCs w:val="42"/>
          <w:lang w:eastAsia="hu-HU"/>
        </w:rPr>
        <w:t>Katasztrófatípusok -Téli veszélyek - A karbantartás és ellenőrzés fontossága</w:t>
      </w:r>
    </w:p>
    <w:p w14:paraId="7E76E190" w14:textId="77777777" w:rsidR="00540D4A" w:rsidRPr="00540D4A" w:rsidRDefault="00540D4A" w:rsidP="00540D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Az erre kijelölt szervezet szakemberei a kéményeket éves gyakorisággal ellenőrzik. Saját biztonságunk érdekében tegyük lehetővé az ellenőrzést, engedjük be a kéményseprőt!</w:t>
      </w:r>
    </w:p>
    <w:p w14:paraId="31B85EA1" w14:textId="77777777" w:rsidR="00540D4A" w:rsidRPr="00540D4A" w:rsidRDefault="00540D4A" w:rsidP="00540D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Hibás kémény esetén a közszolgáltató előírja annak kijavítását.</w:t>
      </w:r>
    </w:p>
    <w:p w14:paraId="09131025" w14:textId="77777777" w:rsidR="00540D4A" w:rsidRPr="00540D4A" w:rsidRDefault="00540D4A" w:rsidP="00540D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Közvetlen élet-, vagy tűzveszély esetén a kéményseprő köteles kezdeményezni az érintett készülék üzemen kívül helyezését.</w:t>
      </w:r>
    </w:p>
    <w:p w14:paraId="3B5F241F" w14:textId="77777777" w:rsidR="00540D4A" w:rsidRPr="00540D4A" w:rsidRDefault="00540D4A" w:rsidP="00540D4A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Mit ne tegyünk:</w:t>
      </w:r>
    </w:p>
    <w:p w14:paraId="4BF99A71" w14:textId="77777777" w:rsidR="00540D4A" w:rsidRPr="00540D4A" w:rsidRDefault="00540D4A" w:rsidP="00540D4A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Ne próbáljuk házilag magunk, vagy szakember nélkül javítani a kéményt, mert ahhoz speciális szerszám, alkatrész, kellő szakismeret szükséges.</w:t>
      </w:r>
    </w:p>
    <w:p w14:paraId="41A6D172" w14:textId="77777777" w:rsidR="00540D4A" w:rsidRPr="00540D4A" w:rsidRDefault="00540D4A" w:rsidP="00540D4A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Mire figyeljünk:</w:t>
      </w:r>
    </w:p>
    <w:p w14:paraId="37BDC793" w14:textId="77777777" w:rsidR="00540D4A" w:rsidRPr="00540D4A" w:rsidRDefault="00540D4A" w:rsidP="00540D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 kémény használaton kívüli bekötő- és tisztító nyílását nem éghető anyaggal hézagmentesen lezárva kell tartani.</w:t>
      </w:r>
    </w:p>
    <w:p w14:paraId="069E1EFC" w14:textId="77777777" w:rsidR="00540D4A" w:rsidRPr="00540D4A" w:rsidRDefault="00540D4A" w:rsidP="00540D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Ne tömítsük el a régi nyílászárókat, ne takarjuk el a szellőzőket.</w:t>
      </w:r>
    </w:p>
    <w:p w14:paraId="7B174F15" w14:textId="77777777" w:rsidR="00540D4A" w:rsidRPr="00540D4A" w:rsidRDefault="00540D4A" w:rsidP="00540D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Ha zárt helyen gázszagot vagy szúrós, fojtós égéstermékszagot érzünk:</w:t>
      </w:r>
    </w:p>
    <w:p w14:paraId="4841D8E8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azonnal szellőztessünk,</w:t>
      </w:r>
    </w:p>
    <w:p w14:paraId="212B14EC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zárjuk el a gázvezeték főelzáró szerelvényét,</w:t>
      </w:r>
    </w:p>
    <w:p w14:paraId="0CCE7702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ne használjunk szikrát okozó készüléket, eszközt (villanykapcsoló, telefon, gyufa, stb.)</w:t>
      </w:r>
    </w:p>
    <w:p w14:paraId="67B82FF6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hagyjuk el a helyiséget,</w:t>
      </w:r>
    </w:p>
    <w:p w14:paraId="2014DEF7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kintről telefonon értesítsük a gázszolgáltatót.</w:t>
      </w:r>
    </w:p>
    <w:p w14:paraId="5BBA611A" w14:textId="77777777" w:rsidR="00540D4A" w:rsidRPr="00540D4A" w:rsidRDefault="00540D4A" w:rsidP="00540D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Ha fejfájást, émelygést érez:</w:t>
      </w:r>
    </w:p>
    <w:p w14:paraId="182C0534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szellőztessen,</w:t>
      </w:r>
    </w:p>
    <w:p w14:paraId="6BD05ECD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zárja el az égéstermék visszaáramlását okozó készüléket,</w:t>
      </w:r>
    </w:p>
    <w:p w14:paraId="33D1C02E" w14:textId="77777777" w:rsidR="00540D4A" w:rsidRPr="00540D4A" w:rsidRDefault="00540D4A" w:rsidP="00540D4A">
      <w:pPr>
        <w:numPr>
          <w:ilvl w:val="1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</w:pPr>
      <w:r w:rsidRPr="00540D4A">
        <w:rPr>
          <w:rFonts w:ascii="Open Sans" w:eastAsia="Times New Roman" w:hAnsi="Open Sans" w:cs="Open Sans"/>
          <w:color w:val="000000"/>
          <w:sz w:val="24"/>
          <w:szCs w:val="24"/>
          <w:lang w:eastAsia="hu-HU"/>
        </w:rPr>
        <w:t>menjen szabad levegőre.</w:t>
      </w:r>
    </w:p>
    <w:p w14:paraId="10C67929" w14:textId="77777777" w:rsidR="00D24F12" w:rsidRDefault="00D24F12"/>
    <w:sectPr w:rsidR="00D2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8649E"/>
    <w:multiLevelType w:val="multilevel"/>
    <w:tmpl w:val="BDE2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133E8"/>
    <w:multiLevelType w:val="multilevel"/>
    <w:tmpl w:val="1D6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41DAF"/>
    <w:multiLevelType w:val="multilevel"/>
    <w:tmpl w:val="173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784380">
    <w:abstractNumId w:val="0"/>
  </w:num>
  <w:num w:numId="2" w16cid:durableId="339241123">
    <w:abstractNumId w:val="1"/>
  </w:num>
  <w:num w:numId="3" w16cid:durableId="73551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CF"/>
    <w:rsid w:val="00540D4A"/>
    <w:rsid w:val="008467CF"/>
    <w:rsid w:val="00B00BC8"/>
    <w:rsid w:val="00D2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3A74"/>
  <w15:chartTrackingRefBased/>
  <w15:docId w15:val="{529E233B-7B3A-428E-856A-F4A6087B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40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0D4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ontents-title">
    <w:name w:val="contents-title"/>
    <w:basedOn w:val="Bekezdsalapbettpusa"/>
    <w:rsid w:val="00540D4A"/>
  </w:style>
  <w:style w:type="paragraph" w:styleId="NormlWeb">
    <w:name w:val="Normal (Web)"/>
    <w:basedOn w:val="Norml"/>
    <w:uiPriority w:val="99"/>
    <w:semiHidden/>
    <w:unhideWhenUsed/>
    <w:rsid w:val="0054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Company>BM OKF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Edit Enikő</dc:creator>
  <cp:keywords/>
  <dc:description/>
  <cp:lastModifiedBy>Dr Szénásy Andrea</cp:lastModifiedBy>
  <cp:revision>2</cp:revision>
  <dcterms:created xsi:type="dcterms:W3CDTF">2022-09-07T14:23:00Z</dcterms:created>
  <dcterms:modified xsi:type="dcterms:W3CDTF">2022-09-07T14:23:00Z</dcterms:modified>
</cp:coreProperties>
</file>